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49" w:rsidRDefault="00692149" w:rsidP="00692149">
      <w:pPr>
        <w:pStyle w:val="text"/>
        <w:jc w:val="center"/>
      </w:pPr>
      <w:r>
        <w:rPr>
          <w:rStyle w:val="a3"/>
        </w:rPr>
        <w:t>ЖУРНАЛ № 130</w:t>
      </w:r>
    </w:p>
    <w:p w:rsidR="00692149" w:rsidRDefault="00692149" w:rsidP="00692149">
      <w:pPr>
        <w:pStyle w:val="text"/>
      </w:pPr>
      <w:r>
        <w:rPr>
          <w:rStyle w:val="a3"/>
        </w:rPr>
        <w:t>ИМЕЛИ СУЖДЕНИЕ</w:t>
      </w:r>
      <w:r>
        <w:t xml:space="preserve"> об утверждении «</w:t>
      </w:r>
      <w:proofErr w:type="spellStart"/>
      <w:r>
        <w:t>Последования</w:t>
      </w:r>
      <w:proofErr w:type="spellEnd"/>
      <w:r>
        <w:t xml:space="preserve"> </w:t>
      </w:r>
      <w:proofErr w:type="spellStart"/>
      <w:r>
        <w:t>Святаго</w:t>
      </w:r>
      <w:proofErr w:type="spellEnd"/>
      <w:r>
        <w:t xml:space="preserve"> </w:t>
      </w:r>
      <w:proofErr w:type="spellStart"/>
      <w:r>
        <w:t>Елеа</w:t>
      </w:r>
      <w:proofErr w:type="spellEnd"/>
      <w:r>
        <w:t xml:space="preserve">, </w:t>
      </w:r>
      <w:proofErr w:type="gramStart"/>
      <w:r>
        <w:t>совершаемого</w:t>
      </w:r>
      <w:proofErr w:type="gramEnd"/>
      <w:r>
        <w:t xml:space="preserve"> </w:t>
      </w:r>
      <w:proofErr w:type="spellStart"/>
      <w:r>
        <w:t>поскору</w:t>
      </w:r>
      <w:proofErr w:type="spellEnd"/>
      <w:r>
        <w:t>».</w:t>
      </w:r>
    </w:p>
    <w:p w:rsidR="00692149" w:rsidRDefault="00692149" w:rsidP="00692149">
      <w:pPr>
        <w:pStyle w:val="text"/>
      </w:pPr>
      <w:r>
        <w:rPr>
          <w:rStyle w:val="a3"/>
          <w:i/>
          <w:iCs/>
        </w:rPr>
        <w:t>Справка:</w:t>
      </w:r>
    </w:p>
    <w:p w:rsidR="00692149" w:rsidRDefault="00692149" w:rsidP="00692149">
      <w:pPr>
        <w:pStyle w:val="text"/>
      </w:pPr>
      <w:r>
        <w:rPr>
          <w:rStyle w:val="a4"/>
        </w:rPr>
        <w:t xml:space="preserve">Епархиальное собрание города Москвы, прошедшее 23 декабря 2011 года в Храме Христа Спасителя, в частности, постановило: «Предложить президиуму </w:t>
      </w:r>
      <w:proofErr w:type="spellStart"/>
      <w:r>
        <w:rPr>
          <w:rStyle w:val="a4"/>
        </w:rPr>
        <w:t>Межсоборного</w:t>
      </w:r>
      <w:proofErr w:type="spellEnd"/>
      <w:r>
        <w:rPr>
          <w:rStyle w:val="a4"/>
        </w:rPr>
        <w:t xml:space="preserve"> присутствия вынести на рассмотрение соответствующей комиссии </w:t>
      </w:r>
      <w:proofErr w:type="spellStart"/>
      <w:r>
        <w:rPr>
          <w:rStyle w:val="a4"/>
        </w:rPr>
        <w:t>Межсоборного</w:t>
      </w:r>
      <w:proofErr w:type="spellEnd"/>
      <w:r>
        <w:rPr>
          <w:rStyle w:val="a4"/>
        </w:rPr>
        <w:t xml:space="preserve"> присутствия вопрос о выработке объединенного чина исповеди и причастия тяжелобольных на дому, а также разумно сокращенного чина Елеосвящения (Соборования)».</w:t>
      </w:r>
    </w:p>
    <w:p w:rsidR="00692149" w:rsidRDefault="00692149" w:rsidP="00692149">
      <w:pPr>
        <w:pStyle w:val="text"/>
      </w:pPr>
      <w:r>
        <w:rPr>
          <w:rStyle w:val="a4"/>
        </w:rPr>
        <w:t xml:space="preserve">В 2012 году комиссия </w:t>
      </w:r>
      <w:proofErr w:type="spellStart"/>
      <w:r>
        <w:rPr>
          <w:rStyle w:val="a4"/>
        </w:rPr>
        <w:t>Межсоборного</w:t>
      </w:r>
      <w:proofErr w:type="spellEnd"/>
      <w:r>
        <w:rPr>
          <w:rStyle w:val="a4"/>
        </w:rPr>
        <w:t xml:space="preserve"> присутствия по вопросам богослужения и церковного искусства подготовила проект «</w:t>
      </w:r>
      <w:proofErr w:type="spellStart"/>
      <w:r>
        <w:rPr>
          <w:rStyle w:val="a4"/>
        </w:rPr>
        <w:t>Последования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Святаго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Елеа</w:t>
      </w:r>
      <w:proofErr w:type="spellEnd"/>
      <w:r>
        <w:rPr>
          <w:rStyle w:val="a4"/>
        </w:rPr>
        <w:t xml:space="preserve">, совершаемого </w:t>
      </w:r>
      <w:proofErr w:type="spellStart"/>
      <w:r>
        <w:rPr>
          <w:rStyle w:val="a4"/>
        </w:rPr>
        <w:t>поскору</w:t>
      </w:r>
      <w:proofErr w:type="spellEnd"/>
      <w:r>
        <w:rPr>
          <w:rStyle w:val="a4"/>
        </w:rPr>
        <w:t>». В представленной пояснительной записке комиссия, в частности, отмечает:</w:t>
      </w:r>
    </w:p>
    <w:p w:rsidR="00692149" w:rsidRDefault="00692149" w:rsidP="00692149">
      <w:pPr>
        <w:pStyle w:val="text"/>
      </w:pPr>
      <w:r>
        <w:rPr>
          <w:rStyle w:val="a4"/>
        </w:rPr>
        <w:t>«В соответствии с Требником, чин Елеосвящения совершается над единственным человеком, пребывающим в телесной болезни или немощи. Однако в Православной Церкви широко распространена практика совершения общего Елеосвящения над многими молящимися, в том числе здоровыми.</w:t>
      </w:r>
    </w:p>
    <w:p w:rsidR="00692149" w:rsidRDefault="00692149" w:rsidP="00692149">
      <w:pPr>
        <w:pStyle w:val="text"/>
      </w:pPr>
      <w:r>
        <w:rPr>
          <w:rStyle w:val="a4"/>
        </w:rPr>
        <w:t xml:space="preserve">Практика совершения общего Елеосвящения — с однократным помазанием вместо семикратного — была широко распространена на Руси до середины XVII века. Правом совершать общее Елеосвящение обладали только архиереи и игумены важнейших монастырей. После XVII века общее Елеосвящение стало особенностью богослужения крупнейших соборов — например, Успенского собора Московского Кремля, — где это священнодействие вплоть до 1917 года совершалось раз в году, в Великий четверг. Во второй половине XX века в Русской Православной Церкви широко распространился новый обычай совершения общего Елеосвящения не только на Страстной седмице, но и на других </w:t>
      </w:r>
      <w:proofErr w:type="spellStart"/>
      <w:r>
        <w:rPr>
          <w:rStyle w:val="a4"/>
        </w:rPr>
        <w:t>седмицах</w:t>
      </w:r>
      <w:proofErr w:type="spellEnd"/>
      <w:r>
        <w:rPr>
          <w:rStyle w:val="a4"/>
        </w:rPr>
        <w:t xml:space="preserve"> Великого поста, причем общее Елеосвящение стало совершаться не с одним, а с семью помазаниями.</w:t>
      </w:r>
    </w:p>
    <w:p w:rsidR="00692149" w:rsidRDefault="00692149" w:rsidP="00692149">
      <w:pPr>
        <w:pStyle w:val="text"/>
      </w:pPr>
      <w:r>
        <w:rPr>
          <w:rStyle w:val="a4"/>
        </w:rPr>
        <w:t xml:space="preserve">В свете сказанного допускается совершение общего Елеосвящения с прочтением всех положенных по чину Апостолов, Евангелий и молитв без сопровождения их помазаниями, но с совершением каждым из участвующих в чине иереев однократного помазания молящихся в конце </w:t>
      </w:r>
      <w:proofErr w:type="spellStart"/>
      <w:r>
        <w:rPr>
          <w:rStyle w:val="a4"/>
        </w:rPr>
        <w:t>последования</w:t>
      </w:r>
      <w:proofErr w:type="spellEnd"/>
      <w:r>
        <w:rPr>
          <w:rStyle w:val="a4"/>
        </w:rPr>
        <w:t>.</w:t>
      </w:r>
    </w:p>
    <w:p w:rsidR="00692149" w:rsidRDefault="00692149" w:rsidP="00692149">
      <w:pPr>
        <w:pStyle w:val="text"/>
      </w:pPr>
      <w:r>
        <w:rPr>
          <w:rStyle w:val="a4"/>
        </w:rPr>
        <w:t xml:space="preserve">При этом принимать общее Елеосвящение можно не более одного раза в год. Пастырям следует разъяснять </w:t>
      </w:r>
      <w:proofErr w:type="spellStart"/>
      <w:r>
        <w:rPr>
          <w:rStyle w:val="a4"/>
        </w:rPr>
        <w:t>пасомым</w:t>
      </w:r>
      <w:proofErr w:type="spellEnd"/>
      <w:r>
        <w:rPr>
          <w:rStyle w:val="a4"/>
        </w:rPr>
        <w:t>, желающим поучаствовать сразу в нескольких Елеосвящениях подряд, что такое желание свидетельствует о непонимании содержания таинства и неверном отношении к нему».</w:t>
      </w:r>
    </w:p>
    <w:p w:rsidR="00692149" w:rsidRDefault="00692149" w:rsidP="00692149">
      <w:pPr>
        <w:pStyle w:val="text"/>
      </w:pPr>
      <w:r>
        <w:rPr>
          <w:rStyle w:val="a3"/>
        </w:rPr>
        <w:t>ПОСТАНОВИЛИ:</w:t>
      </w:r>
    </w:p>
    <w:p w:rsidR="00692149" w:rsidRDefault="00692149" w:rsidP="00692149">
      <w:pPr>
        <w:pStyle w:val="text"/>
      </w:pPr>
      <w:r>
        <w:t>1. Одобрить «</w:t>
      </w:r>
      <w:proofErr w:type="spellStart"/>
      <w:r>
        <w:t>Последование</w:t>
      </w:r>
      <w:proofErr w:type="spellEnd"/>
      <w:r>
        <w:t xml:space="preserve"> </w:t>
      </w:r>
      <w:proofErr w:type="spellStart"/>
      <w:r>
        <w:t>Святаго</w:t>
      </w:r>
      <w:proofErr w:type="spellEnd"/>
      <w:r>
        <w:t xml:space="preserve"> </w:t>
      </w:r>
      <w:proofErr w:type="spellStart"/>
      <w:r>
        <w:t>Елеа</w:t>
      </w:r>
      <w:proofErr w:type="spellEnd"/>
      <w:r>
        <w:t xml:space="preserve">, совершаемого </w:t>
      </w:r>
      <w:proofErr w:type="spellStart"/>
      <w:r>
        <w:t>поскору</w:t>
      </w:r>
      <w:proofErr w:type="spellEnd"/>
      <w:r>
        <w:t>» к употреблению в тех случаях, когда Таинство Елеосвящения необходимо совершить над больными людьми, находящимися на стационарном лечении.</w:t>
      </w:r>
    </w:p>
    <w:p w:rsidR="00692149" w:rsidRDefault="00692149" w:rsidP="00692149">
      <w:pPr>
        <w:pStyle w:val="text"/>
      </w:pPr>
      <w:r>
        <w:t>2. Опубликовать упомянутое «</w:t>
      </w:r>
      <w:proofErr w:type="spellStart"/>
      <w:r>
        <w:t>Последование</w:t>
      </w:r>
      <w:proofErr w:type="spellEnd"/>
      <w:r>
        <w:t>» в официальных церковных средствах массовой информации, направить в Издательство Московской Патриархии для включения в богослужебные сборники и разослать в епархии для использования.</w:t>
      </w:r>
    </w:p>
    <w:p w:rsidR="00692149" w:rsidRDefault="00692149" w:rsidP="00692149">
      <w:pPr>
        <w:pStyle w:val="text"/>
      </w:pPr>
      <w:r>
        <w:t xml:space="preserve">3. </w:t>
      </w:r>
      <w:proofErr w:type="gramStart"/>
      <w:r>
        <w:t xml:space="preserve">Напомнить архипастырям и пастырям о необходимости разъяснять значение Таинства Елеосвящения </w:t>
      </w:r>
      <w:proofErr w:type="spellStart"/>
      <w:r>
        <w:t>пасомым</w:t>
      </w:r>
      <w:proofErr w:type="spellEnd"/>
      <w:r>
        <w:t>, принимающим в нем участие, особенно когда в дни Великого Поста оно совершается в монастырях и на приходах при большом стечении молящихся, и обращать внимание последних на то, что в отсутствии появления или обострения тяжелых заболеваний и травм, участие в этом Таинстве более одного раза в год свидетельствует о неверном</w:t>
      </w:r>
      <w:proofErr w:type="gramEnd"/>
      <w:r>
        <w:t xml:space="preserve"> его </w:t>
      </w:r>
      <w:proofErr w:type="gramStart"/>
      <w:r>
        <w:t>понимании</w:t>
      </w:r>
      <w:proofErr w:type="gramEnd"/>
      <w:r>
        <w:t>.</w:t>
      </w:r>
    </w:p>
    <w:p w:rsidR="0048445B" w:rsidRDefault="002749E4">
      <w:r w:rsidRPr="002749E4">
        <w:t>http://www.patriarchia.ru/db/text/2674273.html</w:t>
      </w:r>
    </w:p>
    <w:sectPr w:rsidR="0048445B" w:rsidSect="00692149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149"/>
    <w:rsid w:val="0000285C"/>
    <w:rsid w:val="0001538A"/>
    <w:rsid w:val="00024468"/>
    <w:rsid w:val="000376DD"/>
    <w:rsid w:val="0003782F"/>
    <w:rsid w:val="00042565"/>
    <w:rsid w:val="000609B8"/>
    <w:rsid w:val="000619F4"/>
    <w:rsid w:val="00065162"/>
    <w:rsid w:val="00065F72"/>
    <w:rsid w:val="000748C9"/>
    <w:rsid w:val="00080330"/>
    <w:rsid w:val="00083E41"/>
    <w:rsid w:val="000C7027"/>
    <w:rsid w:val="001031F8"/>
    <w:rsid w:val="0010786C"/>
    <w:rsid w:val="00112DF2"/>
    <w:rsid w:val="0011541C"/>
    <w:rsid w:val="001157F0"/>
    <w:rsid w:val="001179B3"/>
    <w:rsid w:val="00130301"/>
    <w:rsid w:val="0015152A"/>
    <w:rsid w:val="001957BF"/>
    <w:rsid w:val="00221842"/>
    <w:rsid w:val="00221E1D"/>
    <w:rsid w:val="00231E59"/>
    <w:rsid w:val="00233B72"/>
    <w:rsid w:val="002544C0"/>
    <w:rsid w:val="00257E12"/>
    <w:rsid w:val="002749E4"/>
    <w:rsid w:val="00286080"/>
    <w:rsid w:val="00294DDE"/>
    <w:rsid w:val="002B4602"/>
    <w:rsid w:val="002C27B2"/>
    <w:rsid w:val="00313CBF"/>
    <w:rsid w:val="0037512F"/>
    <w:rsid w:val="0039206B"/>
    <w:rsid w:val="003A365E"/>
    <w:rsid w:val="003A71BA"/>
    <w:rsid w:val="003D2D0D"/>
    <w:rsid w:val="003D419A"/>
    <w:rsid w:val="003D431B"/>
    <w:rsid w:val="003D573D"/>
    <w:rsid w:val="003E6188"/>
    <w:rsid w:val="003F6308"/>
    <w:rsid w:val="00405241"/>
    <w:rsid w:val="0040677C"/>
    <w:rsid w:val="00426C22"/>
    <w:rsid w:val="00444013"/>
    <w:rsid w:val="00446A4B"/>
    <w:rsid w:val="0048445B"/>
    <w:rsid w:val="0049551C"/>
    <w:rsid w:val="004A5C3B"/>
    <w:rsid w:val="004C1C02"/>
    <w:rsid w:val="004C1CB5"/>
    <w:rsid w:val="004C37F1"/>
    <w:rsid w:val="004D0DAE"/>
    <w:rsid w:val="004D2D02"/>
    <w:rsid w:val="004F53B6"/>
    <w:rsid w:val="004F6E47"/>
    <w:rsid w:val="00511652"/>
    <w:rsid w:val="00522F1F"/>
    <w:rsid w:val="005233AC"/>
    <w:rsid w:val="00531EF0"/>
    <w:rsid w:val="00534B49"/>
    <w:rsid w:val="00552B62"/>
    <w:rsid w:val="005611A4"/>
    <w:rsid w:val="00566474"/>
    <w:rsid w:val="00585068"/>
    <w:rsid w:val="005B6FA7"/>
    <w:rsid w:val="005B7EAA"/>
    <w:rsid w:val="005E2B53"/>
    <w:rsid w:val="005E64CB"/>
    <w:rsid w:val="00605AD0"/>
    <w:rsid w:val="00616BBD"/>
    <w:rsid w:val="00641921"/>
    <w:rsid w:val="00672004"/>
    <w:rsid w:val="006746A1"/>
    <w:rsid w:val="00692149"/>
    <w:rsid w:val="0069777A"/>
    <w:rsid w:val="006A2B00"/>
    <w:rsid w:val="006E32AF"/>
    <w:rsid w:val="007127D3"/>
    <w:rsid w:val="00731742"/>
    <w:rsid w:val="00771D87"/>
    <w:rsid w:val="007D77FD"/>
    <w:rsid w:val="007F3732"/>
    <w:rsid w:val="007F73DB"/>
    <w:rsid w:val="0080712A"/>
    <w:rsid w:val="00816948"/>
    <w:rsid w:val="00816E50"/>
    <w:rsid w:val="00865695"/>
    <w:rsid w:val="008666C0"/>
    <w:rsid w:val="00866D1B"/>
    <w:rsid w:val="00866DDF"/>
    <w:rsid w:val="008A7F4A"/>
    <w:rsid w:val="008B35E3"/>
    <w:rsid w:val="008D065C"/>
    <w:rsid w:val="008D082F"/>
    <w:rsid w:val="008E68DB"/>
    <w:rsid w:val="009161B0"/>
    <w:rsid w:val="00917E37"/>
    <w:rsid w:val="00966DB3"/>
    <w:rsid w:val="009B29EE"/>
    <w:rsid w:val="009C2A74"/>
    <w:rsid w:val="009E5CF2"/>
    <w:rsid w:val="00A13092"/>
    <w:rsid w:val="00A150F1"/>
    <w:rsid w:val="00A16F30"/>
    <w:rsid w:val="00A35333"/>
    <w:rsid w:val="00A41579"/>
    <w:rsid w:val="00A518B5"/>
    <w:rsid w:val="00A56940"/>
    <w:rsid w:val="00A577F9"/>
    <w:rsid w:val="00A87870"/>
    <w:rsid w:val="00A90C57"/>
    <w:rsid w:val="00A93F51"/>
    <w:rsid w:val="00AA4A2C"/>
    <w:rsid w:val="00AC44C9"/>
    <w:rsid w:val="00AD6B20"/>
    <w:rsid w:val="00AE5D5F"/>
    <w:rsid w:val="00AE7E1E"/>
    <w:rsid w:val="00B24C00"/>
    <w:rsid w:val="00B378BA"/>
    <w:rsid w:val="00B462C9"/>
    <w:rsid w:val="00B633B7"/>
    <w:rsid w:val="00B91051"/>
    <w:rsid w:val="00B9687F"/>
    <w:rsid w:val="00BA6FA1"/>
    <w:rsid w:val="00BB46C6"/>
    <w:rsid w:val="00BF38A4"/>
    <w:rsid w:val="00C027BF"/>
    <w:rsid w:val="00C71343"/>
    <w:rsid w:val="00C82C0B"/>
    <w:rsid w:val="00C947C9"/>
    <w:rsid w:val="00CA3559"/>
    <w:rsid w:val="00CB5660"/>
    <w:rsid w:val="00CD202D"/>
    <w:rsid w:val="00CE12AC"/>
    <w:rsid w:val="00D41147"/>
    <w:rsid w:val="00D61E81"/>
    <w:rsid w:val="00D6352B"/>
    <w:rsid w:val="00D77F25"/>
    <w:rsid w:val="00D8078D"/>
    <w:rsid w:val="00D85A36"/>
    <w:rsid w:val="00D95DE3"/>
    <w:rsid w:val="00DA4007"/>
    <w:rsid w:val="00DB484D"/>
    <w:rsid w:val="00DF71CA"/>
    <w:rsid w:val="00DF7AF7"/>
    <w:rsid w:val="00E241D0"/>
    <w:rsid w:val="00E34BEA"/>
    <w:rsid w:val="00E40E0C"/>
    <w:rsid w:val="00E541AF"/>
    <w:rsid w:val="00E62258"/>
    <w:rsid w:val="00E9664C"/>
    <w:rsid w:val="00E97566"/>
    <w:rsid w:val="00EA044F"/>
    <w:rsid w:val="00ED65CB"/>
    <w:rsid w:val="00EE578A"/>
    <w:rsid w:val="00EE6DC2"/>
    <w:rsid w:val="00F23517"/>
    <w:rsid w:val="00F24126"/>
    <w:rsid w:val="00F263E9"/>
    <w:rsid w:val="00F330CF"/>
    <w:rsid w:val="00F57842"/>
    <w:rsid w:val="00F8591D"/>
    <w:rsid w:val="00F873D3"/>
    <w:rsid w:val="00F9734B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9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2149"/>
    <w:rPr>
      <w:b/>
      <w:bCs/>
    </w:rPr>
  </w:style>
  <w:style w:type="character" w:styleId="a4">
    <w:name w:val="Emphasis"/>
    <w:basedOn w:val="a0"/>
    <w:uiPriority w:val="20"/>
    <w:qFormat/>
    <w:rsid w:val="00692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2723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2013-03-07T09:19:00Z</cp:lastPrinted>
  <dcterms:created xsi:type="dcterms:W3CDTF">2013-03-07T09:13:00Z</dcterms:created>
  <dcterms:modified xsi:type="dcterms:W3CDTF">2013-03-07T10:03:00Z</dcterms:modified>
</cp:coreProperties>
</file>